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"/>
        <w:tblW w:w="9210" w:type="dxa"/>
        <w:jc w:val="left"/>
        <w:tblInd w:w="-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455"/>
        <w:gridCol w:w="7754"/>
      </w:tblGrid>
      <w:tr>
        <w:trPr>
          <w:trHeight w:val="1161" w:hRule="atLeast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72" w:hanging="0"/>
              <w:jc w:val="both"/>
              <w:rPr>
                <w:rFonts w:ascii="Arial Black" w:hAnsi="Arial Black" w:eastAsia="Arial Black" w:cs="Arial Black"/>
                <w:b/>
                <w:b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08025" cy="934085"/>
                  <wp:effectExtent l="0" t="0" r="0" b="0"/>
                  <wp:docPr id="1" name="image1.jpg" descr="Descrição: brasao_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Descrição: brasao_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</w:rPr>
            </w:pPr>
            <w:r>
              <w:rPr>
                <w:rFonts w:eastAsia="Times New Roman" w:ascii="Times New Roman" w:hAnsi="Times New Roman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UNIVERSIDADE FEDERAL DO CEARÁ – UFC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CENTRO DE HUMANIDADES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CURSO DE LETRAS ESPANHOL LICENCIATURA-NOTURNO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</w:rPr>
              <w:t>AVALIAÇÃO DE TCC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Rule="auto" w:line="240"/>
        <w:rPr>
          <w:sz w:val="20"/>
          <w:szCs w:val="20"/>
        </w:rPr>
      </w:pPr>
      <w:r>
        <w:rPr>
          <w:b/>
          <w:sz w:val="20"/>
          <w:szCs w:val="20"/>
        </w:rPr>
        <w:t xml:space="preserve">EXAMINADOR(A):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Rule="auto" w:line="240"/>
        <w:rPr>
          <w:sz w:val="20"/>
          <w:szCs w:val="20"/>
        </w:rPr>
      </w:pPr>
      <w:r>
        <w:rPr>
          <w:b/>
          <w:sz w:val="20"/>
          <w:szCs w:val="20"/>
        </w:rPr>
        <w:t>ALUNO(A):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Rule="auto" w:line="240"/>
        <w:rPr>
          <w:sz w:val="20"/>
          <w:szCs w:val="20"/>
        </w:rPr>
      </w:pPr>
      <w:r>
        <w:rPr>
          <w:b/>
          <w:sz w:val="20"/>
          <w:szCs w:val="20"/>
        </w:rPr>
        <w:t>TÍTULO DO TCC, MONOGRAFIA, PROJETO, RELATÓRIO, RELATO OU ARTIGO: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lineRule="auto" w:line="240"/>
        <w:rPr>
          <w:b/>
          <w:b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0" w:after="0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 – Critérios de avaliação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sz w:val="20"/>
          <w:szCs w:val="20"/>
        </w:rPr>
      </w:r>
    </w:p>
    <w:tbl>
      <w:tblPr>
        <w:tblStyle w:val="a0"/>
        <w:tblW w:w="9913" w:type="dxa"/>
        <w:jc w:val="left"/>
        <w:tblInd w:w="-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7088"/>
        <w:gridCol w:w="1025"/>
        <w:gridCol w:w="1075"/>
        <w:gridCol w:w="725"/>
      </w:tblGrid>
      <w:tr>
        <w:trPr/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2"/>
                <w:szCs w:val="2"/>
              </w:rPr>
            </w:pPr>
            <w:r>
              <w:rPr>
                <w:rFonts w:eastAsia="Arial" w:cs="Arial" w:ascii="Arial" w:hAnsi="Arial"/>
                <w:b/>
                <w:sz w:val="2"/>
                <w:szCs w:val="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ritérios 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A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valiação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*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Marque a coluna com um X</w:t>
            </w:r>
          </w:p>
        </w:tc>
      </w:tr>
      <w:tr>
        <w:trPr>
          <w:trHeight w:val="202" w:hRule="atLeast"/>
        </w:trPr>
        <w:tc>
          <w:tcPr>
            <w:tcW w:w="70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pBdr/>
              <w:spacing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 / 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(2,0/ 1,0)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(1,0/ 0,5)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D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(0,0)</w:t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 Atenção à formalidade, correção e norma dos gêneros acadêmicos, nas modalidades oral, escrita e gesto-visual. (1,0)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 A introdução faz relação com os objetivos propostos. (1,0)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3. O tema abordado é atual e traz contribuição/reflexão à área do conhecimento. (1,0)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4. O texto apresenta consistência teórica e revela domínio da literatura. (2,0)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5. A metodologia utilizada é adequada aos objetivos pretendidos. (1,0)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6. A análise dos dados (proposta didática, relato, relatório, proposta de pesquisa/intervenção/extensão), quando for o caso, é coerente com os objetivos traçados e com o quadro teórico em que o trabalho se insere. (2,0)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7. A bibliografia utilizada é pertinente e atualizada. (1,0)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/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8. As conclusões ou considerações finais são adequadas e satisfatórias. (1,0)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* </w:t>
      </w:r>
      <w:r>
        <w:rPr>
          <w:rFonts w:eastAsia="Arial" w:cs="Arial" w:ascii="Arial" w:hAnsi="Arial"/>
          <w:sz w:val="18"/>
          <w:szCs w:val="18"/>
        </w:rPr>
        <w:t>C= concordo; CP = concordo parcialmente; D = discordo; NA: não se aplica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II – Parecer final:</w:t>
      </w:r>
    </w:p>
    <w:p>
      <w:pPr>
        <w:pStyle w:val="Normal"/>
        <w:spacing w:lineRule="auto" w:line="240" w:before="0" w:after="0"/>
        <w:rPr>
          <w:rFonts w:ascii="Arial" w:hAnsi="Arial" w:eastAsia="Arial" w:cs="Arial"/>
          <w:b/>
          <w:b/>
          <w:sz w:val="6"/>
          <w:szCs w:val="6"/>
        </w:rPr>
      </w:pPr>
      <w:r>
        <w:rPr>
          <w:rFonts w:eastAsia="Arial" w:cs="Arial" w:ascii="Arial" w:hAnsi="Arial"/>
          <w:b/>
          <w:sz w:val="6"/>
          <w:szCs w:val="6"/>
        </w:rPr>
      </w:r>
    </w:p>
    <w:tbl>
      <w:tblPr>
        <w:tblStyle w:val="a1"/>
        <w:tblW w:w="9863" w:type="dxa"/>
        <w:jc w:val="left"/>
        <w:tblInd w:w="-3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0"/>
        <w:gridCol w:w="9413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Arial" w:cs="Arial"/>
                <w:b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 TCC deve ser aprovado na sua forma atual.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 TCC deve ser aprovado, desde que sejam observadas as correções sugeridas no texto.</w:t>
            </w:r>
          </w:p>
        </w:tc>
      </w:tr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9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 TCC deve ser submetido novamente, para avaliação, desde que sejam observadas as correções sugeridas no texto.</w:t>
            </w:r>
          </w:p>
        </w:tc>
      </w:tr>
    </w:tbl>
    <w:p>
      <w:pPr>
        <w:pStyle w:val="Normal"/>
        <w:spacing w:lineRule="auto" w:line="360" w:before="0" w:after="0"/>
        <w:ind w:hanging="142"/>
        <w:rPr>
          <w:rFonts w:ascii="Arial" w:hAnsi="Arial" w:eastAsia="Arial" w:cs="Arial"/>
          <w:b/>
          <w:b/>
          <w:sz w:val="6"/>
          <w:szCs w:val="6"/>
        </w:rPr>
      </w:pPr>
      <w:r>
        <w:rPr>
          <w:rFonts w:eastAsia="Arial" w:cs="Arial" w:ascii="Arial" w:hAnsi="Arial"/>
          <w:b/>
          <w:sz w:val="6"/>
          <w:szCs w:val="6"/>
        </w:rPr>
      </w:r>
    </w:p>
    <w:p>
      <w:pPr>
        <w:pStyle w:val="Normal"/>
        <w:spacing w:lineRule="auto" w:line="360" w:before="0" w:after="0"/>
        <w:rPr>
          <w:rFonts w:ascii="Arial" w:hAnsi="Arial" w:eastAsia="Arial" w:cs="Arial"/>
          <w:b/>
          <w:b/>
        </w:rPr>
      </w:pPr>
      <w:r>
        <w:rPr>
          <w:sz w:val="20"/>
          <w:szCs w:val="20"/>
        </w:rPr>
      </w:r>
    </w:p>
    <w:p>
      <w:pPr>
        <w:pStyle w:val="Normal"/>
        <w:spacing w:lineRule="auto" w:line="360" w:before="0" w:after="0"/>
        <w:rPr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III – Nota final: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  <w:t>Data: ___ / ___ / _____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</w:t>
      </w:r>
    </w:p>
    <w:p>
      <w:pPr>
        <w:pStyle w:val="Normal"/>
        <w:spacing w:before="0" w:after="200"/>
        <w:jc w:val="center"/>
        <w:rPr>
          <w:sz w:val="20"/>
          <w:szCs w:val="20"/>
        </w:rPr>
      </w:pPr>
      <w:r>
        <w:rPr>
          <w:sz w:val="20"/>
          <w:szCs w:val="20"/>
        </w:rPr>
        <w:t>assinatura do examinador</w:t>
      </w:r>
    </w:p>
    <w:sectPr>
      <w:type w:val="nextPage"/>
      <w:pgSz w:w="11906" w:h="16838"/>
      <w:pgMar w:left="1417" w:right="1417" w:gutter="0" w:header="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rebuchet M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Black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7f89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0b2d96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"/>
    <w:semiHidden/>
    <w:qFormat/>
    <w:rsid w:val="000b2d9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b2d96"/>
    <w:rPr>
      <w:b/>
      <w:bCs/>
    </w:rPr>
  </w:style>
  <w:style w:type="character" w:styleId="Tituloautor1" w:customStyle="1">
    <w:name w:val="titulo_autor1"/>
    <w:qFormat/>
    <w:rsid w:val="004b7f89"/>
    <w:rPr>
      <w:rFonts w:ascii="Trebuchet MS" w:hAnsi="Trebuchet MS"/>
      <w:b w:val="false"/>
      <w:bCs w:val="false"/>
      <w:strike w:val="false"/>
      <w:dstrike w:val="false"/>
      <w:color w:val="333333"/>
      <w:sz w:val="18"/>
      <w:szCs w:val="18"/>
      <w:u w:val="none"/>
      <w:effect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0b2d96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0b2d96"/>
    <w:pPr>
      <w:spacing w:lineRule="auto" w:line="240" w:before="0" w:after="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mNDrb8i5cGDuTp7GR9BvCb5o7Gg==">CgMxLjA4AHIhMWs1MlFWQWtrRUE0UmhVMHpPWnJqU3VrLS1WUDJ2cEtF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LibreOffice/7.3.7.2$Linux_X86_64 LibreOffice_project/30$Build-2</Application>
  <AppVersion>15.0000</AppVersion>
  <Pages>1</Pages>
  <Words>236</Words>
  <Characters>1308</Characters>
  <CharactersWithSpaces>1517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2025-05-29T16:56:00Z</dcterms:created>
  <dc:creator>Valdecy Oliveira</dc:creator>
  <dc:description/>
  <dc:language>pt-BR</dc:language>
  <cp:lastModifiedBy/>
  <cp:lastPrinted>2025-08-05T17:07:42Z</cp:lastPrinted>
  <dcterms:modified xsi:type="dcterms:W3CDTF">2025-08-05T17:09:01Z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